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C9A" w:rsidRDefault="00293C9A" w:rsidP="00293C9A">
      <w:pPr>
        <w:spacing w:line="480" w:lineRule="auto"/>
        <w:jc w:val="center"/>
        <w:rPr>
          <w:rFonts w:ascii="Times New Roman" w:hAnsi="Times New Roman" w:cs="Times New Roman"/>
          <w:sz w:val="24"/>
          <w:szCs w:val="24"/>
        </w:rPr>
      </w:pPr>
    </w:p>
    <w:p w:rsidR="00293C9A" w:rsidRDefault="00293C9A" w:rsidP="00293C9A">
      <w:pPr>
        <w:spacing w:line="480" w:lineRule="auto"/>
        <w:jc w:val="center"/>
        <w:rPr>
          <w:rFonts w:ascii="Times New Roman" w:hAnsi="Times New Roman" w:cs="Times New Roman"/>
          <w:sz w:val="24"/>
          <w:szCs w:val="24"/>
        </w:rPr>
      </w:pPr>
    </w:p>
    <w:p w:rsidR="00293C9A" w:rsidRDefault="00293C9A" w:rsidP="00293C9A">
      <w:pPr>
        <w:spacing w:line="480" w:lineRule="auto"/>
        <w:jc w:val="center"/>
        <w:rPr>
          <w:rFonts w:ascii="Times New Roman" w:hAnsi="Times New Roman" w:cs="Times New Roman"/>
          <w:sz w:val="24"/>
          <w:szCs w:val="24"/>
        </w:rPr>
      </w:pPr>
    </w:p>
    <w:p w:rsidR="00293C9A" w:rsidRDefault="00293C9A" w:rsidP="00293C9A">
      <w:pPr>
        <w:spacing w:line="480" w:lineRule="auto"/>
        <w:jc w:val="center"/>
        <w:rPr>
          <w:rFonts w:ascii="Times New Roman" w:hAnsi="Times New Roman" w:cs="Times New Roman"/>
          <w:sz w:val="24"/>
          <w:szCs w:val="24"/>
        </w:rPr>
      </w:pPr>
    </w:p>
    <w:p w:rsidR="00293C9A" w:rsidRDefault="00293C9A" w:rsidP="00293C9A">
      <w:pPr>
        <w:spacing w:line="480" w:lineRule="auto"/>
        <w:jc w:val="center"/>
        <w:rPr>
          <w:rFonts w:ascii="Times New Roman" w:hAnsi="Times New Roman" w:cs="Times New Roman"/>
          <w:sz w:val="24"/>
          <w:szCs w:val="24"/>
        </w:rPr>
      </w:pPr>
    </w:p>
    <w:p w:rsidR="00293C9A" w:rsidRDefault="00293C9A" w:rsidP="00293C9A">
      <w:pPr>
        <w:spacing w:line="480" w:lineRule="auto"/>
        <w:jc w:val="center"/>
        <w:rPr>
          <w:rFonts w:ascii="Times New Roman" w:hAnsi="Times New Roman" w:cs="Times New Roman"/>
          <w:sz w:val="24"/>
          <w:szCs w:val="24"/>
        </w:rPr>
      </w:pPr>
    </w:p>
    <w:p w:rsidR="00293C9A" w:rsidRDefault="00293C9A" w:rsidP="00293C9A">
      <w:pPr>
        <w:spacing w:line="480" w:lineRule="auto"/>
        <w:jc w:val="center"/>
        <w:rPr>
          <w:rFonts w:ascii="Times New Roman" w:hAnsi="Times New Roman" w:cs="Times New Roman"/>
          <w:sz w:val="24"/>
          <w:szCs w:val="24"/>
        </w:rPr>
      </w:pPr>
      <w:r w:rsidRPr="00293C9A">
        <w:rPr>
          <w:rFonts w:ascii="Times New Roman" w:hAnsi="Times New Roman" w:cs="Times New Roman"/>
          <w:sz w:val="24"/>
          <w:szCs w:val="24"/>
        </w:rPr>
        <w:t>Columbia Business School</w:t>
      </w:r>
    </w:p>
    <w:p w:rsidR="00293C9A" w:rsidRDefault="00293C9A" w:rsidP="00293C9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93C9A" w:rsidRDefault="00293C9A" w:rsidP="00293C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93C9A" w:rsidRDefault="00293C9A" w:rsidP="00293C9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293C9A" w:rsidRDefault="00293C9A" w:rsidP="0024063A">
      <w:pPr>
        <w:spacing w:line="480" w:lineRule="auto"/>
        <w:jc w:val="center"/>
        <w:rPr>
          <w:rFonts w:ascii="Times New Roman" w:hAnsi="Times New Roman" w:cs="Times New Roman"/>
          <w:sz w:val="24"/>
          <w:szCs w:val="24"/>
        </w:rPr>
      </w:pPr>
      <w:r w:rsidRPr="00293C9A">
        <w:rPr>
          <w:rFonts w:ascii="Times New Roman" w:hAnsi="Times New Roman" w:cs="Times New Roman"/>
          <w:sz w:val="24"/>
          <w:szCs w:val="24"/>
        </w:rPr>
        <w:lastRenderedPageBreak/>
        <w:t>Columbia Business School</w:t>
      </w:r>
    </w:p>
    <w:p w:rsidR="0024063A" w:rsidRPr="0024063A" w:rsidRDefault="0024063A" w:rsidP="0024063A">
      <w:pPr>
        <w:spacing w:line="480" w:lineRule="auto"/>
        <w:ind w:firstLine="720"/>
        <w:rPr>
          <w:rFonts w:ascii="Times New Roman" w:hAnsi="Times New Roman" w:cs="Times New Roman"/>
          <w:sz w:val="24"/>
          <w:szCs w:val="24"/>
        </w:rPr>
      </w:pPr>
      <w:r w:rsidRPr="0024063A">
        <w:rPr>
          <w:rFonts w:ascii="Times New Roman" w:hAnsi="Times New Roman" w:cs="Times New Roman"/>
          <w:sz w:val="24"/>
          <w:szCs w:val="24"/>
        </w:rPr>
        <w:t xml:space="preserve">I feel that Columbia Business School is a good fit for me because of its experience. According to Rousseau &amp; Wachtel (2017), Columbia Business School accommodates strict entries based on the entry points as a way of ensuring that it maintains its professional standards. Notably, admission recognizes the importance of diversity, which is an essential aspect in academics. The recognition of diversity will allow active interactions, which will enable the embracing of new concepts and ideas. I feel that Columbia Business School is a good fit for me </w:t>
      </w:r>
      <w:r>
        <w:rPr>
          <w:rFonts w:ascii="Times New Roman" w:hAnsi="Times New Roman" w:cs="Times New Roman"/>
          <w:sz w:val="24"/>
          <w:szCs w:val="24"/>
        </w:rPr>
        <w:t xml:space="preserve">because it will permit interaction </w:t>
      </w:r>
      <w:r w:rsidRPr="0024063A">
        <w:rPr>
          <w:rFonts w:ascii="Times New Roman" w:hAnsi="Times New Roman" w:cs="Times New Roman"/>
          <w:sz w:val="24"/>
          <w:szCs w:val="24"/>
        </w:rPr>
        <w:t xml:space="preserve">with students from all over the world, and as such, this complements learning. </w:t>
      </w:r>
    </w:p>
    <w:p w:rsidR="0024063A" w:rsidRDefault="0024063A" w:rsidP="0024063A">
      <w:pPr>
        <w:spacing w:line="480" w:lineRule="auto"/>
        <w:ind w:firstLine="720"/>
        <w:rPr>
          <w:rFonts w:ascii="Times New Roman" w:hAnsi="Times New Roman" w:cs="Times New Roman"/>
          <w:sz w:val="24"/>
          <w:szCs w:val="24"/>
        </w:rPr>
      </w:pPr>
      <w:r w:rsidRPr="0024063A">
        <w:rPr>
          <w:rFonts w:ascii="Times New Roman" w:hAnsi="Times New Roman" w:cs="Times New Roman"/>
          <w:sz w:val="24"/>
          <w:szCs w:val="24"/>
        </w:rPr>
        <w:t>Again, I feel that Columbia Business School is fit for me because of the quality of education that it offers. I have developed a passion for conducting business</w:t>
      </w:r>
      <w:r>
        <w:rPr>
          <w:rFonts w:ascii="Times New Roman" w:hAnsi="Times New Roman" w:cs="Times New Roman"/>
          <w:sz w:val="24"/>
          <w:szCs w:val="24"/>
        </w:rPr>
        <w:t xml:space="preserve"> after school</w:t>
      </w:r>
      <w:r w:rsidRPr="0024063A">
        <w:rPr>
          <w:rFonts w:ascii="Times New Roman" w:hAnsi="Times New Roman" w:cs="Times New Roman"/>
          <w:sz w:val="24"/>
          <w:szCs w:val="24"/>
        </w:rPr>
        <w:t xml:space="preserve"> for a long time now. Since the business world is changing dramatically, it is fundamental to ensure that one is equipped with skills and ideas that can aid in the navigation of the business world. The consultants in Columbia Business School embrace and teach the business students the importance of commitment and improving their skills as a way of enhancing their careers (Ullah &amp; Giles, 2016). On the same note, I find the quality of education offered in Columbia Business School fit for me since it equips me with knowledge on banks, loans, finance, hedge funds and the trends that have affected businesses in the world</w:t>
      </w:r>
      <w:r>
        <w:rPr>
          <w:rFonts w:ascii="Times New Roman" w:hAnsi="Times New Roman" w:cs="Times New Roman"/>
          <w:sz w:val="24"/>
          <w:szCs w:val="24"/>
        </w:rPr>
        <w:t xml:space="preserve"> among other areas</w:t>
      </w:r>
      <w:r w:rsidRPr="0024063A">
        <w:rPr>
          <w:rFonts w:ascii="Times New Roman" w:hAnsi="Times New Roman" w:cs="Times New Roman"/>
          <w:sz w:val="24"/>
          <w:szCs w:val="24"/>
        </w:rPr>
        <w:t>. This knowledge is vital since it will prepare me properly once I join the real business world.</w:t>
      </w:r>
    </w:p>
    <w:p w:rsidR="0024063A" w:rsidRDefault="0024063A" w:rsidP="00293C9A">
      <w:pPr>
        <w:spacing w:line="480" w:lineRule="auto"/>
        <w:rPr>
          <w:rFonts w:ascii="Times New Roman" w:hAnsi="Times New Roman" w:cs="Times New Roman"/>
          <w:sz w:val="24"/>
          <w:szCs w:val="24"/>
        </w:rPr>
      </w:pPr>
    </w:p>
    <w:p w:rsidR="0024063A" w:rsidRDefault="0024063A" w:rsidP="00293C9A">
      <w:pPr>
        <w:spacing w:line="480" w:lineRule="auto"/>
        <w:rPr>
          <w:rFonts w:ascii="Times New Roman" w:hAnsi="Times New Roman" w:cs="Times New Roman"/>
          <w:sz w:val="24"/>
          <w:szCs w:val="24"/>
        </w:rPr>
      </w:pPr>
    </w:p>
    <w:p w:rsidR="0024063A" w:rsidRDefault="0024063A" w:rsidP="00293C9A">
      <w:pPr>
        <w:spacing w:line="480" w:lineRule="auto"/>
        <w:rPr>
          <w:rFonts w:ascii="Times New Roman" w:hAnsi="Times New Roman" w:cs="Times New Roman"/>
          <w:sz w:val="24"/>
          <w:szCs w:val="24"/>
        </w:rPr>
      </w:pPr>
    </w:p>
    <w:p w:rsidR="0024063A" w:rsidRDefault="0024063A" w:rsidP="00293C9A">
      <w:pPr>
        <w:spacing w:line="480" w:lineRule="auto"/>
        <w:rPr>
          <w:rFonts w:ascii="Times New Roman" w:hAnsi="Times New Roman" w:cs="Times New Roman"/>
          <w:sz w:val="24"/>
          <w:szCs w:val="24"/>
        </w:rPr>
      </w:pPr>
    </w:p>
    <w:p w:rsidR="00293C9A" w:rsidRPr="00293C9A" w:rsidRDefault="00293C9A" w:rsidP="0024063A">
      <w:pPr>
        <w:spacing w:line="480" w:lineRule="auto"/>
        <w:jc w:val="center"/>
        <w:rPr>
          <w:rFonts w:ascii="Times New Roman" w:hAnsi="Times New Roman" w:cs="Times New Roman"/>
          <w:sz w:val="24"/>
          <w:szCs w:val="24"/>
        </w:rPr>
      </w:pPr>
      <w:bookmarkStart w:id="0" w:name="_GoBack"/>
      <w:bookmarkEnd w:id="0"/>
      <w:r w:rsidRPr="00293C9A">
        <w:rPr>
          <w:rFonts w:ascii="Times New Roman" w:hAnsi="Times New Roman" w:cs="Times New Roman"/>
          <w:sz w:val="24"/>
          <w:szCs w:val="24"/>
        </w:rPr>
        <w:lastRenderedPageBreak/>
        <w:t>References</w:t>
      </w:r>
    </w:p>
    <w:p w:rsidR="00293C9A" w:rsidRPr="0024063A" w:rsidRDefault="00293C9A" w:rsidP="0024063A">
      <w:pPr>
        <w:spacing w:line="480" w:lineRule="auto"/>
        <w:ind w:left="720" w:hanging="720"/>
        <w:rPr>
          <w:rFonts w:ascii="Times New Roman" w:hAnsi="Times New Roman" w:cs="Times New Roman"/>
          <w:sz w:val="24"/>
          <w:szCs w:val="24"/>
        </w:rPr>
      </w:pPr>
      <w:r w:rsidRPr="0024063A">
        <w:rPr>
          <w:rFonts w:ascii="Times New Roman" w:hAnsi="Times New Roman" w:cs="Times New Roman"/>
          <w:sz w:val="24"/>
          <w:szCs w:val="24"/>
          <w:shd w:val="clear" w:color="auto" w:fill="FFFFFF"/>
        </w:rPr>
        <w:t>Rousseau, P. L., &amp; Wachtel, P. (Eds.). (2017). </w:t>
      </w:r>
      <w:r w:rsidRPr="0024063A">
        <w:rPr>
          <w:rFonts w:ascii="Times New Roman" w:hAnsi="Times New Roman" w:cs="Times New Roman"/>
          <w:i/>
          <w:iCs/>
          <w:sz w:val="24"/>
          <w:szCs w:val="24"/>
          <w:shd w:val="clear" w:color="auto" w:fill="FFFFFF"/>
        </w:rPr>
        <w:t>Financial Systems and Economic Growth: Credit, Crises, and Regulation from the 19th Century to the Present</w:t>
      </w:r>
      <w:r w:rsidRPr="0024063A">
        <w:rPr>
          <w:rFonts w:ascii="Times New Roman" w:hAnsi="Times New Roman" w:cs="Times New Roman"/>
          <w:sz w:val="24"/>
          <w:szCs w:val="24"/>
          <w:shd w:val="clear" w:color="auto" w:fill="FFFFFF"/>
        </w:rPr>
        <w:t>. Cambridge University Press.</w:t>
      </w:r>
    </w:p>
    <w:p w:rsidR="00293C9A" w:rsidRPr="0024063A" w:rsidRDefault="00293C9A" w:rsidP="0024063A">
      <w:pPr>
        <w:spacing w:line="480" w:lineRule="auto"/>
        <w:ind w:left="720" w:hanging="720"/>
        <w:rPr>
          <w:rFonts w:ascii="Times New Roman" w:hAnsi="Times New Roman" w:cs="Times New Roman"/>
          <w:sz w:val="24"/>
          <w:szCs w:val="24"/>
        </w:rPr>
      </w:pPr>
      <w:r w:rsidRPr="0024063A">
        <w:rPr>
          <w:rFonts w:ascii="Times New Roman" w:hAnsi="Times New Roman" w:cs="Times New Roman"/>
          <w:sz w:val="24"/>
          <w:szCs w:val="24"/>
          <w:shd w:val="clear" w:color="auto" w:fill="FFFFFF"/>
        </w:rPr>
        <w:t>Ullah, A., &amp; Giles, D. E. (Eds.). (2016). </w:t>
      </w:r>
      <w:r w:rsidRPr="0024063A">
        <w:rPr>
          <w:rFonts w:ascii="Times New Roman" w:hAnsi="Times New Roman" w:cs="Times New Roman"/>
          <w:i/>
          <w:iCs/>
          <w:sz w:val="24"/>
          <w:szCs w:val="24"/>
          <w:shd w:val="clear" w:color="auto" w:fill="FFFFFF"/>
        </w:rPr>
        <w:t>Handbook of empirical economics and finance</w:t>
      </w:r>
      <w:r w:rsidRPr="0024063A">
        <w:rPr>
          <w:rFonts w:ascii="Times New Roman" w:hAnsi="Times New Roman" w:cs="Times New Roman"/>
          <w:sz w:val="24"/>
          <w:szCs w:val="24"/>
          <w:shd w:val="clear" w:color="auto" w:fill="FFFFFF"/>
        </w:rPr>
        <w:t>. CRC Press.</w:t>
      </w:r>
    </w:p>
    <w:sectPr w:rsidR="00293C9A" w:rsidRPr="0024063A" w:rsidSect="00942B4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7326" w:rsidRDefault="00287326" w:rsidP="00942B43">
      <w:pPr>
        <w:spacing w:after="0" w:line="240" w:lineRule="auto"/>
      </w:pPr>
      <w:r>
        <w:separator/>
      </w:r>
    </w:p>
  </w:endnote>
  <w:endnote w:type="continuationSeparator" w:id="1">
    <w:p w:rsidR="00287326" w:rsidRDefault="00287326" w:rsidP="00942B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7326" w:rsidRDefault="00287326" w:rsidP="00942B43">
      <w:pPr>
        <w:spacing w:after="0" w:line="240" w:lineRule="auto"/>
      </w:pPr>
      <w:r>
        <w:separator/>
      </w:r>
    </w:p>
  </w:footnote>
  <w:footnote w:type="continuationSeparator" w:id="1">
    <w:p w:rsidR="00287326" w:rsidRDefault="00287326" w:rsidP="00942B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64131679"/>
      <w:docPartObj>
        <w:docPartGallery w:val="Page Numbers (Top of Page)"/>
        <w:docPartUnique/>
      </w:docPartObj>
    </w:sdtPr>
    <w:sdtEndPr>
      <w:rPr>
        <w:noProof/>
      </w:rPr>
    </w:sdtEndPr>
    <w:sdtContent>
      <w:p w:rsidR="00942B43" w:rsidRPr="00942B43" w:rsidRDefault="00942B43" w:rsidP="009B556E">
        <w:pPr>
          <w:pStyle w:val="Header"/>
          <w:spacing w:line="480" w:lineRule="auto"/>
          <w:rPr>
            <w:rFonts w:ascii="Times New Roman" w:hAnsi="Times New Roman" w:cs="Times New Roman"/>
            <w:sz w:val="24"/>
            <w:szCs w:val="24"/>
          </w:rPr>
        </w:pPr>
        <w:r w:rsidRPr="00942B43">
          <w:rPr>
            <w:rFonts w:ascii="Times New Roman" w:hAnsi="Times New Roman" w:cs="Times New Roman"/>
            <w:sz w:val="24"/>
            <w:szCs w:val="24"/>
          </w:rPr>
          <w:t>COLUMBIA BUSINESS SCHOOL</w:t>
        </w:r>
        <w:r w:rsidR="009B556E">
          <w:rPr>
            <w:rFonts w:ascii="Times New Roman" w:hAnsi="Times New Roman" w:cs="Times New Roman"/>
            <w:sz w:val="24"/>
            <w:szCs w:val="24"/>
          </w:rPr>
          <w:t xml:space="preserve">                                                                                        </w:t>
        </w:r>
        <w:r w:rsidR="006E38AF" w:rsidRPr="00942B43">
          <w:rPr>
            <w:rFonts w:ascii="Times New Roman" w:hAnsi="Times New Roman" w:cs="Times New Roman"/>
            <w:sz w:val="24"/>
            <w:szCs w:val="24"/>
          </w:rPr>
          <w:fldChar w:fldCharType="begin"/>
        </w:r>
        <w:r w:rsidRPr="00942B43">
          <w:rPr>
            <w:rFonts w:ascii="Times New Roman" w:hAnsi="Times New Roman" w:cs="Times New Roman"/>
            <w:sz w:val="24"/>
            <w:szCs w:val="24"/>
          </w:rPr>
          <w:instrText xml:space="preserve"> PAGE   \* MERGEFORMAT </w:instrText>
        </w:r>
        <w:r w:rsidR="006E38AF" w:rsidRPr="00942B43">
          <w:rPr>
            <w:rFonts w:ascii="Times New Roman" w:hAnsi="Times New Roman" w:cs="Times New Roman"/>
            <w:sz w:val="24"/>
            <w:szCs w:val="24"/>
          </w:rPr>
          <w:fldChar w:fldCharType="separate"/>
        </w:r>
        <w:r w:rsidR="009C2F01">
          <w:rPr>
            <w:rFonts w:ascii="Times New Roman" w:hAnsi="Times New Roman" w:cs="Times New Roman"/>
            <w:noProof/>
            <w:sz w:val="24"/>
            <w:szCs w:val="24"/>
          </w:rPr>
          <w:t>2</w:t>
        </w:r>
        <w:r w:rsidR="006E38AF" w:rsidRPr="00942B4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43" w:rsidRPr="00942B43" w:rsidRDefault="00942B43" w:rsidP="00942B43">
    <w:pPr>
      <w:pStyle w:val="Header"/>
      <w:spacing w:line="480" w:lineRule="auto"/>
      <w:rPr>
        <w:rFonts w:ascii="Times New Roman" w:hAnsi="Times New Roman" w:cs="Times New Roman"/>
        <w:sz w:val="24"/>
        <w:szCs w:val="24"/>
      </w:rPr>
    </w:pPr>
    <w:r w:rsidRPr="00942B43">
      <w:rPr>
        <w:rFonts w:ascii="Times New Roman" w:hAnsi="Times New Roman" w:cs="Times New Roman"/>
        <w:sz w:val="24"/>
        <w:szCs w:val="24"/>
      </w:rPr>
      <w:t>Running head: COLUMBIA BUSINESS SCHOOL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E45113"/>
    <w:rsid w:val="001A31DC"/>
    <w:rsid w:val="001C464D"/>
    <w:rsid w:val="0024063A"/>
    <w:rsid w:val="0024190C"/>
    <w:rsid w:val="00287326"/>
    <w:rsid w:val="00293C9A"/>
    <w:rsid w:val="006E38AF"/>
    <w:rsid w:val="00942B43"/>
    <w:rsid w:val="009B556E"/>
    <w:rsid w:val="009C2F01"/>
    <w:rsid w:val="00A53737"/>
    <w:rsid w:val="00B25D5E"/>
    <w:rsid w:val="00B774C4"/>
    <w:rsid w:val="00DD14D5"/>
    <w:rsid w:val="00E451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7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B43"/>
  </w:style>
  <w:style w:type="paragraph" w:styleId="Footer">
    <w:name w:val="footer"/>
    <w:basedOn w:val="Normal"/>
    <w:link w:val="FooterChar"/>
    <w:uiPriority w:val="99"/>
    <w:unhideWhenUsed/>
    <w:rsid w:val="00942B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B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2019-10-01T06:24:00Z</dcterms:created>
  <dcterms:modified xsi:type="dcterms:W3CDTF">2019-10-01T06:24:00Z</dcterms:modified>
</cp:coreProperties>
</file>